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32" w:rsidRPr="00DB2983" w:rsidRDefault="007D0132" w:rsidP="00DB298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DB2983">
        <w:rPr>
          <w:rFonts w:ascii="yandex-sans" w:hAnsi="yandex-sans"/>
          <w:b/>
          <w:bCs/>
          <w:color w:val="000000"/>
          <w:sz w:val="28"/>
          <w:szCs w:val="28"/>
        </w:rPr>
        <w:t>Перечень документов, регламентирующих работу по организации приема</w:t>
      </w:r>
      <w:r w:rsidR="00DB2983" w:rsidRPr="00DB2983">
        <w:rPr>
          <w:rFonts w:ascii="yandex-sans" w:hAnsi="yandex-sans"/>
          <w:color w:val="000000"/>
          <w:sz w:val="28"/>
          <w:szCs w:val="28"/>
        </w:rPr>
        <w:t xml:space="preserve"> </w:t>
      </w:r>
      <w:r w:rsidRPr="00DB2983">
        <w:rPr>
          <w:rFonts w:ascii="yandex-sans" w:hAnsi="yandex-sans"/>
          <w:b/>
          <w:bCs/>
          <w:color w:val="000000"/>
          <w:sz w:val="28"/>
          <w:szCs w:val="28"/>
        </w:rPr>
        <w:t xml:space="preserve">в 1 класс </w:t>
      </w:r>
    </w:p>
    <w:p w:rsidR="007D0132" w:rsidRPr="004F74B1" w:rsidRDefault="007D0132" w:rsidP="007D013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Style w:val="a3"/>
          <w:rFonts w:ascii="yandex-sans" w:hAnsi="yandex-sans"/>
          <w:color w:val="000000"/>
          <w:sz w:val="28"/>
          <w:szCs w:val="28"/>
          <w:u w:val="none"/>
        </w:rPr>
      </w:pPr>
      <w:r w:rsidRPr="004F74B1">
        <w:rPr>
          <w:rFonts w:ascii="yandex-sans" w:hAnsi="yandex-sans"/>
          <w:color w:val="000000"/>
          <w:sz w:val="28"/>
          <w:szCs w:val="28"/>
        </w:rPr>
        <w:t>Федеральный Закон РФ от 29.12.2012 №273-ФЗ  «</w:t>
      </w:r>
      <w:hyperlink r:id="rId6" w:tgtFrame="_blank" w:history="1">
        <w:r w:rsidRPr="004F74B1">
          <w:rPr>
            <w:rStyle w:val="a3"/>
            <w:rFonts w:ascii="yandex-sans" w:hAnsi="yandex-sans"/>
            <w:color w:val="000000"/>
            <w:sz w:val="28"/>
            <w:szCs w:val="28"/>
            <w:u w:val="none"/>
          </w:rPr>
          <w:t>Об образовании в Российской Федерации</w:t>
        </w:r>
      </w:hyperlink>
      <w:r w:rsidRPr="004F74B1">
        <w:rPr>
          <w:rFonts w:ascii="yandex-sans" w:hAnsi="yandex-sans"/>
          <w:color w:val="000000"/>
          <w:sz w:val="28"/>
          <w:szCs w:val="28"/>
        </w:rPr>
        <w:t>» </w:t>
      </w:r>
      <w:hyperlink r:id="rId7" w:tgtFrame="_blank" w:history="1">
        <w:r w:rsidRPr="004F74B1">
          <w:rPr>
            <w:rStyle w:val="a3"/>
            <w:rFonts w:ascii="yandex-sans" w:hAnsi="yandex-sans"/>
            <w:color w:val="000000"/>
            <w:sz w:val="28"/>
            <w:szCs w:val="28"/>
            <w:u w:val="none"/>
          </w:rPr>
          <w:t>ст.55</w:t>
        </w:r>
      </w:hyperlink>
      <w:r w:rsidRPr="004F74B1">
        <w:rPr>
          <w:rFonts w:ascii="yandex-sans" w:hAnsi="yandex-sans"/>
          <w:color w:val="000000"/>
          <w:sz w:val="28"/>
          <w:szCs w:val="28"/>
        </w:rPr>
        <w:t> , </w:t>
      </w:r>
      <w:hyperlink r:id="rId8" w:tgtFrame="_blank" w:history="1">
        <w:r w:rsidRPr="004F74B1">
          <w:rPr>
            <w:rStyle w:val="a3"/>
            <w:rFonts w:ascii="yandex-sans" w:hAnsi="yandex-sans"/>
            <w:color w:val="000000"/>
            <w:sz w:val="28"/>
            <w:szCs w:val="28"/>
            <w:u w:val="none"/>
          </w:rPr>
          <w:t>ст.67</w:t>
        </w:r>
      </w:hyperlink>
    </w:p>
    <w:p w:rsidR="004F74B1" w:rsidRPr="004F74B1" w:rsidRDefault="004F74B1" w:rsidP="004F74B1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17.12.2009 № 1993-р</w:t>
      </w:r>
      <w:r w:rsidRPr="004F74B1">
        <w:rPr>
          <w:rFonts w:ascii="yandex-sans" w:hAnsi="yandex-sans"/>
          <w:color w:val="000000"/>
          <w:sz w:val="28"/>
          <w:szCs w:val="28"/>
        </w:rPr>
        <w:t xml:space="preserve"> </w:t>
      </w:r>
      <w:r w:rsidRPr="004F74B1">
        <w:rPr>
          <w:rFonts w:ascii="yandex-sans" w:hAnsi="yandex-sans"/>
          <w:bCs/>
          <w:color w:val="000000"/>
          <w:sz w:val="28"/>
          <w:szCs w:val="28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4F74B1" w:rsidRPr="004F74B1" w:rsidRDefault="004F74B1" w:rsidP="004F74B1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 xml:space="preserve">Федеральный закон от 27.07.2010 № 210-ФЗ (ред. от 15.02.2016) </w:t>
      </w:r>
      <w:r w:rsidRPr="004F74B1">
        <w:rPr>
          <w:rFonts w:ascii="yandex-sans" w:hAnsi="yandex-sans"/>
          <w:color w:val="000000"/>
          <w:sz w:val="28"/>
          <w:szCs w:val="28"/>
        </w:rPr>
        <w:t xml:space="preserve"> </w:t>
      </w:r>
      <w:r w:rsidRPr="004F74B1">
        <w:rPr>
          <w:rFonts w:ascii="yandex-sans" w:hAnsi="yandex-sans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</w:p>
    <w:p w:rsidR="004F74B1" w:rsidRPr="004F74B1" w:rsidRDefault="004F74B1" w:rsidP="004F74B1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 xml:space="preserve">Распоряжения Правительства РФ от 25 апреля 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4F74B1" w:rsidRPr="004F74B1" w:rsidRDefault="004F74B1" w:rsidP="004F74B1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25.12.2013 № 2516-р</w:t>
      </w:r>
      <w:r w:rsidRPr="004F74B1">
        <w:rPr>
          <w:rFonts w:ascii="yandex-sans" w:hAnsi="yandex-sans"/>
          <w:color w:val="000000"/>
          <w:sz w:val="28"/>
          <w:szCs w:val="28"/>
        </w:rPr>
        <w:t xml:space="preserve"> </w:t>
      </w:r>
      <w:r w:rsidRPr="004F74B1">
        <w:rPr>
          <w:rFonts w:ascii="yandex-sans" w:hAnsi="yandex-sans"/>
          <w:bCs/>
          <w:color w:val="000000"/>
          <w:sz w:val="28"/>
          <w:szCs w:val="28"/>
        </w:rPr>
        <w:t>«Об утверждении Концепции развития механизмов предоставления государственных и муниципальных услуг в электронном виде»</w:t>
      </w:r>
    </w:p>
    <w:p w:rsidR="004F74B1" w:rsidRPr="004F74B1" w:rsidRDefault="004F74B1" w:rsidP="004F74B1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>Приказ Минобразования России от 22.01.2014 № 32</w:t>
      </w:r>
      <w:r w:rsidRPr="004F74B1">
        <w:rPr>
          <w:rFonts w:ascii="yandex-sans" w:hAnsi="yandex-sans"/>
          <w:color w:val="000000"/>
          <w:sz w:val="28"/>
          <w:szCs w:val="28"/>
        </w:rPr>
        <w:t xml:space="preserve"> </w:t>
      </w:r>
      <w:r w:rsidRPr="004F74B1">
        <w:rPr>
          <w:rFonts w:ascii="yandex-sans" w:hAnsi="yandex-sans"/>
          <w:bCs/>
          <w:color w:val="000000"/>
          <w:sz w:val="28"/>
          <w:szCs w:val="28"/>
        </w:rPr>
        <w:t xml:space="preserve">«Об утверждении Порядка приема граждан на </w:t>
      </w:r>
      <w:proofErr w:type="gramStart"/>
      <w:r w:rsidRPr="004F74B1">
        <w:rPr>
          <w:rFonts w:ascii="yandex-sans" w:hAnsi="yandex-sans"/>
          <w:bCs/>
          <w:color w:val="000000"/>
          <w:sz w:val="28"/>
          <w:szCs w:val="28"/>
        </w:rPr>
        <w:t>обучение по</w:t>
      </w:r>
      <w:proofErr w:type="gramEnd"/>
      <w:r w:rsidRPr="004F74B1">
        <w:rPr>
          <w:rFonts w:ascii="yandex-sans" w:hAnsi="yandex-sans"/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4F74B1" w:rsidRPr="004F74B1" w:rsidRDefault="004F74B1" w:rsidP="004F74B1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09.06.2014 № 991-р</w:t>
      </w:r>
      <w:r w:rsidRPr="004F74B1">
        <w:rPr>
          <w:rFonts w:ascii="yandex-sans" w:hAnsi="yandex-sans"/>
          <w:color w:val="000000"/>
          <w:sz w:val="28"/>
          <w:szCs w:val="28"/>
        </w:rPr>
        <w:t xml:space="preserve"> </w:t>
      </w:r>
      <w:r w:rsidRPr="004F74B1">
        <w:rPr>
          <w:rFonts w:ascii="yandex-sans" w:hAnsi="yandex-sans"/>
          <w:bCs/>
          <w:color w:val="000000"/>
          <w:sz w:val="28"/>
          <w:szCs w:val="28"/>
        </w:rPr>
        <w:t>«Об утверждении плана мероприятий ("дорожной карты")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2516-р»</w:t>
      </w:r>
    </w:p>
    <w:p w:rsidR="004F74B1" w:rsidRPr="00DB2983" w:rsidRDefault="004F74B1" w:rsidP="00DB2983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25.10.2014 № 2125-р</w:t>
      </w:r>
      <w:r w:rsidR="00DB2983" w:rsidRPr="00DB2983">
        <w:rPr>
          <w:rFonts w:ascii="yandex-sans" w:hAnsi="yandex-sans"/>
          <w:color w:val="000000"/>
          <w:sz w:val="28"/>
          <w:szCs w:val="28"/>
        </w:rPr>
        <w:t xml:space="preserve"> </w:t>
      </w:r>
      <w:r w:rsidRPr="00DB2983">
        <w:rPr>
          <w:rFonts w:ascii="yandex-sans" w:hAnsi="yandex-sans"/>
          <w:bCs/>
          <w:color w:val="000000"/>
          <w:sz w:val="28"/>
          <w:szCs w:val="28"/>
        </w:rPr>
        <w:t xml:space="preserve">«Об утверждении </w:t>
      </w:r>
      <w:proofErr w:type="gramStart"/>
      <w:r w:rsidRPr="00DB2983">
        <w:rPr>
          <w:rFonts w:ascii="yandex-sans" w:hAnsi="yandex-sans"/>
          <w:bCs/>
          <w:color w:val="000000"/>
          <w:sz w:val="28"/>
          <w:szCs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Pr="00DB2983">
        <w:rPr>
          <w:rFonts w:ascii="yandex-sans" w:hAnsi="yandex-sans"/>
          <w:bCs/>
          <w:color w:val="000000"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программам»</w:t>
      </w:r>
    </w:p>
    <w:p w:rsidR="004F74B1" w:rsidRPr="00DB2983" w:rsidRDefault="004F74B1" w:rsidP="00DB2983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F74B1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29.12.2014 № 2769-р</w:t>
      </w:r>
      <w:r w:rsidR="00DB2983" w:rsidRPr="00DB2983">
        <w:rPr>
          <w:rFonts w:ascii="yandex-sans" w:hAnsi="yandex-sans"/>
          <w:color w:val="000000"/>
          <w:sz w:val="28"/>
          <w:szCs w:val="28"/>
        </w:rPr>
        <w:t xml:space="preserve"> </w:t>
      </w:r>
      <w:r w:rsidRPr="00DB2983">
        <w:rPr>
          <w:rFonts w:ascii="yandex-sans" w:hAnsi="yandex-sans"/>
          <w:bCs/>
          <w:color w:val="000000"/>
          <w:sz w:val="28"/>
          <w:szCs w:val="28"/>
        </w:rPr>
        <w:t>«Об утверждении Концепции региональной информатизации»</w:t>
      </w:r>
    </w:p>
    <w:p w:rsidR="00DB2983" w:rsidRPr="00DB2983" w:rsidRDefault="00DB2983" w:rsidP="00DB2983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DB2983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14.02.2015 № 236-р</w:t>
      </w:r>
      <w:r w:rsidRPr="00DB2983">
        <w:rPr>
          <w:rFonts w:ascii="yandex-sans" w:hAnsi="yandex-sans"/>
          <w:color w:val="000000"/>
          <w:sz w:val="28"/>
          <w:szCs w:val="28"/>
        </w:rPr>
        <w:t xml:space="preserve"> </w:t>
      </w:r>
      <w:r w:rsidRPr="00DB2983">
        <w:rPr>
          <w:rFonts w:ascii="yandex-sans" w:hAnsi="yandex-sans"/>
          <w:bCs/>
          <w:color w:val="000000"/>
          <w:sz w:val="28"/>
          <w:szCs w:val="28"/>
        </w:rPr>
        <w:t>«Об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DB2983" w:rsidRPr="00DB2983" w:rsidRDefault="00DB2983" w:rsidP="00DB2983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DB2983">
        <w:rPr>
          <w:rFonts w:ascii="yandex-sans" w:hAnsi="yandex-sans"/>
          <w:bCs/>
          <w:color w:val="000000"/>
          <w:sz w:val="28"/>
          <w:szCs w:val="28"/>
        </w:rPr>
        <w:t>Распоряжение Правительства РФ от 1 ноября 2016 г. № 2326-р</w:t>
      </w:r>
      <w:r w:rsidRPr="00DB2983">
        <w:rPr>
          <w:rFonts w:ascii="yandex-sans" w:hAnsi="yandex-sans"/>
          <w:color w:val="000000"/>
          <w:sz w:val="28"/>
          <w:szCs w:val="28"/>
        </w:rPr>
        <w:t xml:space="preserve"> </w:t>
      </w:r>
      <w:r w:rsidRPr="00DB2983">
        <w:rPr>
          <w:rFonts w:ascii="yandex-sans" w:hAnsi="yandex-sans"/>
          <w:bCs/>
          <w:color w:val="000000"/>
          <w:sz w:val="28"/>
          <w:szCs w:val="28"/>
        </w:rPr>
        <w:t xml:space="preserve">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</w:t>
      </w:r>
      <w:r w:rsidRPr="00DB2983">
        <w:rPr>
          <w:rFonts w:ascii="yandex-sans" w:hAnsi="yandex-sans"/>
          <w:bCs/>
          <w:color w:val="000000"/>
          <w:sz w:val="28"/>
          <w:szCs w:val="28"/>
        </w:rPr>
        <w:lastRenderedPageBreak/>
        <w:t>услуг исполнительным органам государственной власти субъектов Российской Федерации и органам местного самоуправления</w:t>
      </w:r>
    </w:p>
    <w:p w:rsidR="00DB2983" w:rsidRPr="00DB2983" w:rsidRDefault="00DB2983" w:rsidP="00DB2983">
      <w:pPr>
        <w:pStyle w:val="western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DB2983">
        <w:rPr>
          <w:rFonts w:ascii="yandex-sans" w:hAnsi="yandex-sans"/>
          <w:bCs/>
          <w:color w:val="000000"/>
          <w:sz w:val="28"/>
          <w:szCs w:val="28"/>
        </w:rPr>
        <w:t>Приказ министерства образования и науки Самарской области от 16.04.2015 № 126-од</w:t>
      </w:r>
      <w:r w:rsidRPr="00DB2983">
        <w:rPr>
          <w:rFonts w:ascii="yandex-sans" w:hAnsi="yandex-sans"/>
          <w:color w:val="000000"/>
          <w:sz w:val="28"/>
          <w:szCs w:val="28"/>
        </w:rPr>
        <w:t xml:space="preserve"> </w:t>
      </w:r>
      <w:r w:rsidRPr="00DB2983">
        <w:rPr>
          <w:rFonts w:ascii="yandex-sans" w:hAnsi="yandex-sans"/>
          <w:bCs/>
          <w:color w:val="000000"/>
          <w:sz w:val="28"/>
          <w:szCs w:val="28"/>
        </w:rPr>
        <w:t>«Об утверждении административного регламента предоставления министерством образования и науки Самарской области государственной услуги  «Предоставление начального общего, основного общего, среднего общего образования по основным общеобразовательным программам»</w:t>
      </w:r>
    </w:p>
    <w:p w:rsidR="007D0132" w:rsidRPr="00DB2983" w:rsidRDefault="007D0132" w:rsidP="007D013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DB2983">
        <w:rPr>
          <w:rFonts w:ascii="yandex-sans" w:hAnsi="yandex-sans"/>
          <w:iCs/>
          <w:sz w:val="28"/>
          <w:szCs w:val="28"/>
        </w:rPr>
        <w:t>Приказ</w:t>
      </w:r>
      <w:r w:rsidRPr="00DB2983">
        <w:rPr>
          <w:rFonts w:ascii="yandex-sans" w:hAnsi="yandex-sans"/>
          <w:sz w:val="28"/>
          <w:szCs w:val="28"/>
        </w:rPr>
        <w:t xml:space="preserve"> 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DB2983">
        <w:rPr>
          <w:rFonts w:ascii="yandex-sans" w:hAnsi="yandex-sans"/>
          <w:sz w:val="28"/>
          <w:szCs w:val="28"/>
        </w:rPr>
        <w:t>обучение по</w:t>
      </w:r>
      <w:proofErr w:type="gramEnd"/>
      <w:r w:rsidRPr="00DB2983">
        <w:rPr>
          <w:rFonts w:ascii="yandex-sans" w:hAnsi="yandex-sans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7D0132" w:rsidRPr="00DB2983" w:rsidRDefault="007D0132" w:rsidP="007D013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DB2983">
        <w:rPr>
          <w:rFonts w:ascii="yandex-sans" w:hAnsi="yandex-sans"/>
          <w:iCs/>
          <w:sz w:val="28"/>
          <w:szCs w:val="28"/>
        </w:rPr>
        <w:t>Приказ </w:t>
      </w:r>
      <w:r w:rsidRPr="00DB2983">
        <w:rPr>
          <w:rFonts w:ascii="yandex-sans" w:hAnsi="yandex-sans"/>
          <w:sz w:val="28"/>
          <w:szCs w:val="28"/>
        </w:rPr>
        <w:t xml:space="preserve">Министерства образования и науки РФ от </w:t>
      </w:r>
      <w:proofErr w:type="gramStart"/>
      <w:r w:rsidRPr="00DB2983">
        <w:rPr>
          <w:rFonts w:ascii="yandex-sans" w:hAnsi="yandex-sans"/>
          <w:sz w:val="28"/>
          <w:szCs w:val="28"/>
        </w:rPr>
        <w:t>от</w:t>
      </w:r>
      <w:proofErr w:type="gramEnd"/>
      <w:r w:rsidRPr="00DB2983">
        <w:rPr>
          <w:rFonts w:ascii="yandex-sans" w:hAnsi="yandex-sans"/>
          <w:sz w:val="28"/>
          <w:szCs w:val="28"/>
        </w:rPr>
        <w:t> </w:t>
      </w:r>
      <w:hyperlink r:id="rId9" w:tgtFrame="_blank" w:history="1">
        <w:r w:rsidRPr="00DB2983">
          <w:rPr>
            <w:rStyle w:val="a3"/>
            <w:rFonts w:ascii="yandex-sans" w:hAnsi="yandex-sans"/>
            <w:color w:val="auto"/>
            <w:sz w:val="28"/>
            <w:szCs w:val="28"/>
            <w:u w:val="none"/>
          </w:rPr>
          <w:t>30.08.2013 № 1015</w:t>
        </w:r>
      </w:hyperlink>
      <w:r w:rsidRPr="00DB2983">
        <w:rPr>
          <w:rFonts w:ascii="yandex-sans" w:hAnsi="yandex-sans"/>
          <w:sz w:val="28"/>
          <w:szCs w:val="28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7D0132" w:rsidRPr="00DB2983" w:rsidRDefault="007D0132" w:rsidP="007D013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DB2983">
        <w:rPr>
          <w:rFonts w:ascii="yandex-sans" w:hAnsi="yandex-sans"/>
          <w:iCs/>
          <w:sz w:val="28"/>
          <w:szCs w:val="28"/>
        </w:rPr>
        <w:t>Приказ </w:t>
      </w:r>
      <w:r w:rsidRPr="00DB2983">
        <w:rPr>
          <w:rFonts w:ascii="yandex-sans" w:hAnsi="yandex-sans"/>
          <w:sz w:val="28"/>
          <w:szCs w:val="28"/>
        </w:rPr>
        <w:t xml:space="preserve">Южного управления министерства образования и науки </w:t>
      </w:r>
      <w:bookmarkStart w:id="0" w:name="_GoBack"/>
      <w:r w:rsidRPr="00DB2983">
        <w:rPr>
          <w:rFonts w:ascii="yandex-sans" w:hAnsi="yandex-sans"/>
          <w:sz w:val="28"/>
          <w:szCs w:val="28"/>
        </w:rPr>
        <w:t xml:space="preserve">Самарской области № 433-од от 18.11.2014 «О закреплении территорий </w:t>
      </w:r>
      <w:bookmarkEnd w:id="0"/>
      <w:r w:rsidRPr="00DB2983">
        <w:rPr>
          <w:rFonts w:ascii="yandex-sans" w:hAnsi="yandex-sans"/>
          <w:sz w:val="28"/>
          <w:szCs w:val="28"/>
        </w:rPr>
        <w:t xml:space="preserve">муниципальных районов за государственными общеобразовательными учреждениями Самарской области, подведомственными Южному управлению министерства образования и науки Самарской области. Закрепление территорий </w:t>
      </w:r>
      <w:proofErr w:type="gramStart"/>
      <w:r w:rsidRPr="00DB2983">
        <w:rPr>
          <w:rFonts w:ascii="yandex-sans" w:hAnsi="yandex-sans"/>
          <w:sz w:val="28"/>
          <w:szCs w:val="28"/>
        </w:rPr>
        <w:t>муниципального</w:t>
      </w:r>
      <w:proofErr w:type="gramEnd"/>
      <w:r w:rsidRPr="00DB2983">
        <w:rPr>
          <w:rFonts w:ascii="yandex-sans" w:hAnsi="yandex-sans"/>
          <w:sz w:val="28"/>
          <w:szCs w:val="28"/>
        </w:rPr>
        <w:t xml:space="preserve"> </w:t>
      </w:r>
      <w:proofErr w:type="spellStart"/>
      <w:r w:rsidRPr="00DB2983">
        <w:rPr>
          <w:rFonts w:ascii="yandex-sans" w:hAnsi="yandex-sans"/>
          <w:sz w:val="28"/>
          <w:szCs w:val="28"/>
        </w:rPr>
        <w:t>района</w:t>
      </w:r>
      <w:r w:rsidRPr="00DB2983">
        <w:rPr>
          <w:rFonts w:ascii="yandex-sans" w:hAnsi="yandex-sans"/>
          <w:iCs/>
          <w:sz w:val="28"/>
          <w:szCs w:val="28"/>
        </w:rPr>
        <w:t>Большеглушицкий</w:t>
      </w:r>
      <w:proofErr w:type="spellEnd"/>
      <w:r w:rsidRPr="00DB2983">
        <w:rPr>
          <w:rFonts w:ascii="yandex-sans" w:hAnsi="yandex-sans"/>
          <w:sz w:val="28"/>
          <w:szCs w:val="28"/>
        </w:rPr>
        <w:t>. Закрепление территорий </w:t>
      </w:r>
      <w:proofErr w:type="spellStart"/>
      <w:r w:rsidRPr="00DB2983">
        <w:rPr>
          <w:rFonts w:ascii="yandex-sans" w:hAnsi="yandex-sans"/>
          <w:iCs/>
          <w:sz w:val="28"/>
          <w:szCs w:val="28"/>
        </w:rPr>
        <w:t>Большечерниговского</w:t>
      </w:r>
      <w:proofErr w:type="spellEnd"/>
      <w:r w:rsidRPr="00DB2983">
        <w:rPr>
          <w:rFonts w:ascii="yandex-sans" w:hAnsi="yandex-sans"/>
          <w:sz w:val="28"/>
          <w:szCs w:val="28"/>
        </w:rPr>
        <w:t> района.</w:t>
      </w:r>
    </w:p>
    <w:p w:rsidR="007D0132" w:rsidRPr="00DB2983" w:rsidRDefault="007D0132" w:rsidP="007D0132">
      <w:pPr>
        <w:pStyle w:val="western"/>
        <w:numPr>
          <w:ilvl w:val="0"/>
          <w:numId w:val="1"/>
        </w:numPr>
        <w:shd w:val="clear" w:color="auto" w:fill="FFFFFF"/>
        <w:spacing w:after="274" w:afterAutospacing="0"/>
        <w:rPr>
          <w:rFonts w:ascii="yandex-sans" w:hAnsi="yandex-sans"/>
          <w:sz w:val="28"/>
          <w:szCs w:val="28"/>
        </w:rPr>
      </w:pPr>
      <w:r w:rsidRPr="00DB2983">
        <w:rPr>
          <w:rFonts w:ascii="yandex-sans" w:hAnsi="yandex-sans"/>
          <w:iCs/>
          <w:sz w:val="28"/>
          <w:szCs w:val="28"/>
        </w:rPr>
        <w:t>Письмо</w:t>
      </w:r>
      <w:r w:rsidRPr="00DB2983">
        <w:rPr>
          <w:rFonts w:ascii="yandex-sans" w:hAnsi="yandex-sans"/>
          <w:sz w:val="28"/>
          <w:szCs w:val="28"/>
        </w:rPr>
        <w:t xml:space="preserve"> Южного управления МО и Н СО № 1483 от 06.11.2014 «Об обеспечении защиты </w:t>
      </w:r>
      <w:proofErr w:type="gramStart"/>
      <w:r w:rsidRPr="00DB2983">
        <w:rPr>
          <w:rFonts w:ascii="yandex-sans" w:hAnsi="yandex-sans"/>
          <w:sz w:val="28"/>
          <w:szCs w:val="28"/>
        </w:rPr>
        <w:t>персональный</w:t>
      </w:r>
      <w:proofErr w:type="gramEnd"/>
      <w:r w:rsidRPr="00DB2983">
        <w:rPr>
          <w:rFonts w:ascii="yandex-sans" w:hAnsi="yandex-sans"/>
          <w:sz w:val="28"/>
          <w:szCs w:val="28"/>
        </w:rPr>
        <w:t xml:space="preserve"> данных и соблюдении федерального законодательства».</w:t>
      </w:r>
    </w:p>
    <w:p w:rsidR="00291859" w:rsidRDefault="00291859"/>
    <w:sectPr w:rsidR="00291859" w:rsidSect="0029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B1A"/>
    <w:multiLevelType w:val="hybridMultilevel"/>
    <w:tmpl w:val="E6584348"/>
    <w:lvl w:ilvl="0" w:tplc="B442E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E4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84F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E6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E72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099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A97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A5A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26B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0921"/>
    <w:multiLevelType w:val="hybridMultilevel"/>
    <w:tmpl w:val="C61CABD6"/>
    <w:lvl w:ilvl="0" w:tplc="D082AB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452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C4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40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07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0D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5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A8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E54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3C60"/>
    <w:multiLevelType w:val="hybridMultilevel"/>
    <w:tmpl w:val="DB225AD4"/>
    <w:lvl w:ilvl="0" w:tplc="D82A58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D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8B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2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4AC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4D4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6B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6A7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86C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F1B52"/>
    <w:multiLevelType w:val="hybridMultilevel"/>
    <w:tmpl w:val="B23069B4"/>
    <w:lvl w:ilvl="0" w:tplc="89363E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4FB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06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293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020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009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21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8E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40B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F502D"/>
    <w:multiLevelType w:val="hybridMultilevel"/>
    <w:tmpl w:val="49281B92"/>
    <w:lvl w:ilvl="0" w:tplc="25DCE9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8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260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C2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AE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E3E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AE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833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4B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94EDB"/>
    <w:multiLevelType w:val="multilevel"/>
    <w:tmpl w:val="BAC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C2771"/>
    <w:multiLevelType w:val="hybridMultilevel"/>
    <w:tmpl w:val="8F22AB58"/>
    <w:lvl w:ilvl="0" w:tplc="FDF649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AE1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A7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66E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C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215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E4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60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2162C"/>
    <w:multiLevelType w:val="hybridMultilevel"/>
    <w:tmpl w:val="A142FAA4"/>
    <w:lvl w:ilvl="0" w:tplc="1A1AD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0D7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C9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CB9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08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83A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36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26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CEF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F299C"/>
    <w:multiLevelType w:val="hybridMultilevel"/>
    <w:tmpl w:val="F9F84934"/>
    <w:lvl w:ilvl="0" w:tplc="D6B2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C2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8E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99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446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457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613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82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0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1032B"/>
    <w:multiLevelType w:val="hybridMultilevel"/>
    <w:tmpl w:val="6DA4C9AC"/>
    <w:lvl w:ilvl="0" w:tplc="7BB44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6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E16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26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AE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6B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C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625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E9D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806F8"/>
    <w:multiLevelType w:val="hybridMultilevel"/>
    <w:tmpl w:val="0BA41446"/>
    <w:lvl w:ilvl="0" w:tplc="2B98E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E9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0F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26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02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6A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04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BA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651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2"/>
    <w:rsid w:val="00291859"/>
    <w:rsid w:val="004F74B1"/>
    <w:rsid w:val="007D0132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0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kJQc21haVlXYS1lQ3BrUkVnSElhTTZYZ0MtSVFtTWpjOXBFRnZSTk1oRHlNVEU3VFhDSlUwdFU1QWtjVzhrTGZGV3NhaHl4RFg0bzQ0NnZBenNVN0VIZVNmWUdwT29vZk9FakdwdWRQNFB0cXpUN2NHajJXV1VHZVNRS1ZxeUdn&amp;b64e=2&amp;sign=8f2c57f0a00500c1da7cf6cbe34375bf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YkJQc21haVlXYS1lQ3BrUkVnSElhTTZYZ0MtSVFtTWpjOXBFRnZSTk1oRHlNVEU3VFhDSlUzakNYczRBWnZVVVNTNkJPbDUxRXVkOXdFRXpLTzgwMFFkRVprd1hUWUFVWFBFdW56NjRqUVk1WDlzR2NBUUJsTVJsaUdOUThxTzBB&amp;b64e=2&amp;sign=8994f7abbe03df69211b3e20d5de4f8f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kJQc21haVlXYS1lQ3BrUkVnSElhTTZYZ0MtSVFtTWpZTnJST3RibkFBcXZKUU9NeDlCeWh3aWhLWEFlT1VqQUlFbEYzeWR3TDZndTg0Y3p2UXZNNEhUVktDMDdYWnRWYW1fcF9xQWhUcHdQMDMxUVFubGxmaw&amp;b64e=2&amp;sign=c36aceda3271f421567da782260fc0ef&amp;keyno=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kJQc21haVlXYS1lQ3BrUkVnSElhT0d6Nm4ya0FJdWRPSWVWSmw5NV9OU3hNbmpGX1ZiVUJlS2hPM1pMRGpnMVRoRTlWZk1iX3d4UFpmc1hNOXBzRFdZY08wSTJqXy1teXhwaFQ3ekdUYlVWeDJpdUdjOUtINA&amp;b64e=2&amp;sign=325f3c6022ef4b7e11246fa2ba3775c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2020-01-09T12:19:00Z</dcterms:created>
  <dcterms:modified xsi:type="dcterms:W3CDTF">2020-01-09T12:19:00Z</dcterms:modified>
</cp:coreProperties>
</file>